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1BEAB4D2"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F7341D">
        <w:rPr>
          <w:rFonts w:asciiTheme="minorHAnsi" w:hAnsiTheme="minorHAnsi" w:cstheme="minorHAnsi"/>
          <w:b/>
          <w:bCs/>
          <w:sz w:val="22"/>
          <w:szCs w:val="22"/>
          <w:u w:val="single"/>
          <w:lang w:val="es-ES"/>
        </w:rPr>
        <w:t>6</w:t>
      </w:r>
      <w:r>
        <w:rPr>
          <w:rFonts w:asciiTheme="minorHAnsi" w:hAnsiTheme="minorHAnsi" w:cstheme="minorHAnsi"/>
          <w:b/>
          <w:bCs/>
          <w:sz w:val="22"/>
          <w:szCs w:val="22"/>
          <w:u w:val="single"/>
          <w:lang w:val="es-ES"/>
        </w:rPr>
        <w:t xml:space="preserve">-2024-IIAP – PRIMERA CONVOCATORIA / SELECCIÓN DE </w:t>
      </w:r>
      <w:r w:rsidR="00862DDA">
        <w:rPr>
          <w:rFonts w:asciiTheme="minorHAnsi" w:hAnsiTheme="minorHAnsi" w:cstheme="minorHAnsi"/>
          <w:b/>
          <w:bCs/>
          <w:sz w:val="22"/>
          <w:szCs w:val="22"/>
          <w:u w:val="single"/>
          <w:lang w:val="es-ES"/>
        </w:rPr>
        <w:t xml:space="preserve">UN/A ESPECIALISTA EN </w:t>
      </w:r>
      <w:r w:rsidR="00F7341D">
        <w:rPr>
          <w:rFonts w:asciiTheme="minorHAnsi" w:hAnsiTheme="minorHAnsi" w:cstheme="minorHAnsi"/>
          <w:b/>
          <w:bCs/>
          <w:sz w:val="22"/>
          <w:szCs w:val="22"/>
          <w:u w:val="single"/>
          <w:lang w:val="es-ES"/>
        </w:rPr>
        <w:t>CONTABILIDAD</w:t>
      </w:r>
      <w:r w:rsidR="00862DDA">
        <w:rPr>
          <w:rFonts w:asciiTheme="minorHAnsi" w:hAnsiTheme="minorHAnsi" w:cstheme="minorHAnsi"/>
          <w:b/>
          <w:bCs/>
          <w:sz w:val="22"/>
          <w:szCs w:val="22"/>
          <w:u w:val="single"/>
          <w:lang w:val="es-ES"/>
        </w:rPr>
        <w:t xml:space="preserve">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21D1A152"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ESPECIALISTA EN </w:t>
      </w:r>
      <w:r w:rsidR="00F7341D">
        <w:rPr>
          <w:rFonts w:asciiTheme="minorHAnsi" w:hAnsiTheme="minorHAnsi" w:cstheme="minorHAnsi"/>
          <w:bCs/>
          <w:lang w:val="es-ES"/>
        </w:rPr>
        <w:t>CONTABILIDAD</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2411CDA" w14:textId="0890A3AC" w:rsidR="00B67058" w:rsidRDefault="00862DDA" w:rsidP="00B67058">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821959">
        <w:rPr>
          <w:rFonts w:asciiTheme="minorHAnsi" w:hAnsiTheme="minorHAnsi" w:cstheme="minorHAnsi"/>
          <w:b/>
          <w:bCs/>
          <w:u w:val="single"/>
          <w:lang w:val="es-ES"/>
        </w:rPr>
        <w:t>6</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ESPECIALISTA EN </w:t>
      </w:r>
      <w:r w:rsidR="00821959">
        <w:rPr>
          <w:rFonts w:asciiTheme="minorHAnsi" w:hAnsiTheme="minorHAnsi" w:cstheme="minorHAnsi"/>
          <w:b/>
          <w:bCs/>
          <w:u w:val="single"/>
          <w:lang w:val="es-ES"/>
        </w:rPr>
        <w:t>CONTABILIDAD</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5B7DD610" w14:textId="0FFA10FF"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w:t>
      </w:r>
      <w:r w:rsidR="00862DDA">
        <w:rPr>
          <w:rFonts w:asciiTheme="minorHAnsi" w:hAnsiTheme="minorHAnsi" w:cstheme="minorHAnsi"/>
          <w:b/>
          <w:bCs/>
          <w:u w:val="single"/>
          <w:lang w:val="es-ES"/>
        </w:rPr>
        <w:t xml:space="preserve"> 0</w:t>
      </w:r>
      <w:r w:rsidR="00821959">
        <w:rPr>
          <w:rFonts w:asciiTheme="minorHAnsi" w:hAnsiTheme="minorHAnsi" w:cstheme="minorHAnsi"/>
          <w:b/>
          <w:bCs/>
          <w:u w:val="single"/>
          <w:lang w:val="es-ES"/>
        </w:rPr>
        <w:t>6</w:t>
      </w:r>
      <w:r>
        <w:rPr>
          <w:rFonts w:asciiTheme="minorHAnsi" w:hAnsiTheme="minorHAnsi" w:cstheme="minorHAnsi"/>
          <w:b/>
          <w:bCs/>
          <w:u w:val="single"/>
          <w:lang w:val="es-ES"/>
        </w:rPr>
        <w:t xml:space="preserve">-2024-IIAP – PRIMERA CONVOCATORIA / SELECCIÓN DE </w:t>
      </w:r>
      <w:r w:rsidR="00862DDA">
        <w:rPr>
          <w:rFonts w:asciiTheme="minorHAnsi" w:hAnsiTheme="minorHAnsi" w:cstheme="minorHAnsi"/>
          <w:b/>
          <w:bCs/>
          <w:u w:val="single"/>
          <w:lang w:val="es-ES"/>
        </w:rPr>
        <w:t xml:space="preserve">UN/A ESPECIALISTA EN </w:t>
      </w:r>
      <w:r w:rsidR="00821959">
        <w:rPr>
          <w:rFonts w:asciiTheme="minorHAnsi" w:hAnsiTheme="minorHAnsi" w:cstheme="minorHAnsi"/>
          <w:b/>
          <w:bCs/>
          <w:u w:val="single"/>
          <w:lang w:val="es-ES"/>
        </w:rPr>
        <w:t>CONTABILIDAD</w:t>
      </w:r>
      <w:r w:rsidR="00862DDA">
        <w:rPr>
          <w:rFonts w:asciiTheme="minorHAnsi" w:hAnsiTheme="minorHAnsi" w:cstheme="minorHAnsi"/>
          <w:b/>
          <w:bCs/>
          <w:u w:val="single"/>
          <w:lang w:val="es-ES"/>
        </w:rPr>
        <w:t xml:space="preserve"> </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1B758E97" w14:textId="2392456F"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821959">
        <w:rPr>
          <w:rFonts w:asciiTheme="minorHAnsi" w:hAnsiTheme="minorHAnsi" w:cstheme="minorHAnsi"/>
          <w:b/>
          <w:bCs/>
          <w:u w:val="single"/>
          <w:lang w:val="es-ES"/>
        </w:rPr>
        <w:t>6</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ESPECIALISTA EN </w:t>
      </w:r>
      <w:r w:rsidR="00821959">
        <w:rPr>
          <w:rFonts w:asciiTheme="minorHAnsi" w:hAnsiTheme="minorHAnsi" w:cstheme="minorHAnsi"/>
          <w:b/>
          <w:bCs/>
          <w:u w:val="single"/>
          <w:lang w:val="es-ES"/>
        </w:rPr>
        <w:t>CONTABILIDAD</w:t>
      </w:r>
      <w:r>
        <w:rPr>
          <w:rFonts w:asciiTheme="minorHAnsi" w:hAnsiTheme="minorHAnsi" w:cstheme="minorHAnsi"/>
          <w:b/>
          <w:bCs/>
          <w:u w:val="single"/>
          <w:lang w:val="es-ES"/>
        </w:rPr>
        <w:t xml:space="preserve"> </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678A567A" w14:textId="13BB24CC"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821959">
        <w:rPr>
          <w:rFonts w:asciiTheme="minorHAnsi" w:hAnsiTheme="minorHAnsi" w:cstheme="minorHAnsi"/>
          <w:b/>
          <w:bCs/>
          <w:u w:val="single"/>
          <w:lang w:val="es-ES"/>
        </w:rPr>
        <w:t>6</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ESPECIALISTA EN </w:t>
      </w:r>
      <w:r w:rsidR="00821959">
        <w:rPr>
          <w:rFonts w:asciiTheme="minorHAnsi" w:hAnsiTheme="minorHAnsi" w:cstheme="minorHAnsi"/>
          <w:b/>
          <w:bCs/>
          <w:u w:val="single"/>
          <w:lang w:val="es-ES"/>
        </w:rPr>
        <w:t>CONTABILIDAD</w:t>
      </w:r>
      <w:r>
        <w:rPr>
          <w:rFonts w:asciiTheme="minorHAnsi" w:hAnsiTheme="minorHAnsi" w:cstheme="minorHAnsi"/>
          <w:b/>
          <w:bCs/>
          <w:u w:val="single"/>
          <w:lang w:val="es-ES"/>
        </w:rPr>
        <w:t xml:space="preserve"> </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129EC98F" w14:textId="76492B87"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821959">
        <w:rPr>
          <w:rFonts w:asciiTheme="minorHAnsi" w:hAnsiTheme="minorHAnsi" w:cstheme="minorHAnsi"/>
          <w:b/>
          <w:bCs/>
          <w:u w:val="single"/>
          <w:lang w:val="es-ES"/>
        </w:rPr>
        <w:t>6</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ESPECIALISTA EN </w:t>
      </w:r>
      <w:r w:rsidR="00821959">
        <w:rPr>
          <w:rFonts w:asciiTheme="minorHAnsi" w:hAnsiTheme="minorHAnsi" w:cstheme="minorHAnsi"/>
          <w:b/>
          <w:bCs/>
          <w:u w:val="single"/>
          <w:lang w:val="es-ES"/>
        </w:rPr>
        <w:t>CONTABILIDAD</w:t>
      </w:r>
      <w:r>
        <w:rPr>
          <w:rFonts w:asciiTheme="minorHAnsi" w:hAnsiTheme="minorHAnsi" w:cstheme="minorHAnsi"/>
          <w:b/>
          <w:bCs/>
          <w:u w:val="single"/>
          <w:lang w:val="es-ES"/>
        </w:rPr>
        <w:t xml:space="preserve"> </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3217DF2C" w14:textId="01511A7A" w:rsidR="00862DDA" w:rsidRDefault="00B67058"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w:t>
      </w:r>
      <w:r w:rsidR="00862DDA">
        <w:rPr>
          <w:rFonts w:asciiTheme="minorHAnsi" w:hAnsiTheme="minorHAnsi" w:cstheme="minorHAnsi"/>
          <w:b/>
          <w:bCs/>
          <w:u w:val="single"/>
          <w:lang w:val="es-ES"/>
        </w:rPr>
        <w:t xml:space="preserve"> 0</w:t>
      </w:r>
      <w:r w:rsidR="00821959">
        <w:rPr>
          <w:rFonts w:asciiTheme="minorHAnsi" w:hAnsiTheme="minorHAnsi" w:cstheme="minorHAnsi"/>
          <w:b/>
          <w:bCs/>
          <w:u w:val="single"/>
          <w:lang w:val="es-ES"/>
        </w:rPr>
        <w:t>6</w:t>
      </w:r>
      <w:r>
        <w:rPr>
          <w:rFonts w:asciiTheme="minorHAnsi" w:hAnsiTheme="minorHAnsi" w:cstheme="minorHAnsi"/>
          <w:b/>
          <w:bCs/>
          <w:u w:val="single"/>
          <w:lang w:val="es-ES"/>
        </w:rPr>
        <w:t xml:space="preserve">-2024-IIAP – PRIMERA CONVOCATORIA / SELECCIÓN DE </w:t>
      </w:r>
      <w:r w:rsidR="00862DDA">
        <w:rPr>
          <w:rFonts w:asciiTheme="minorHAnsi" w:hAnsiTheme="minorHAnsi" w:cstheme="minorHAnsi"/>
          <w:b/>
          <w:bCs/>
          <w:u w:val="single"/>
          <w:lang w:val="es-ES"/>
        </w:rPr>
        <w:t xml:space="preserve">UN/A ESPECIALISTA EN </w:t>
      </w:r>
      <w:r w:rsidR="00821959">
        <w:rPr>
          <w:rFonts w:asciiTheme="minorHAnsi" w:hAnsiTheme="minorHAnsi" w:cstheme="minorHAnsi"/>
          <w:b/>
          <w:bCs/>
          <w:u w:val="single"/>
          <w:lang w:val="es-ES"/>
        </w:rPr>
        <w:t>CONTABILIDAD</w:t>
      </w:r>
      <w:r w:rsidR="00862DDA">
        <w:rPr>
          <w:rFonts w:asciiTheme="minorHAnsi" w:hAnsiTheme="minorHAnsi" w:cstheme="minorHAnsi"/>
          <w:b/>
          <w:bCs/>
          <w:u w:val="single"/>
          <w:lang w:val="es-ES"/>
        </w:rPr>
        <w:t xml:space="preserve"> </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5A68A3AB" w14:textId="446FC747"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821959">
        <w:rPr>
          <w:rFonts w:asciiTheme="minorHAnsi" w:hAnsiTheme="minorHAnsi" w:cstheme="minorHAnsi"/>
          <w:b/>
          <w:bCs/>
          <w:u w:val="single"/>
          <w:lang w:val="es-ES"/>
        </w:rPr>
        <w:t>6</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ESPECIALISTA EN </w:t>
      </w:r>
      <w:r w:rsidR="00821959">
        <w:rPr>
          <w:rFonts w:asciiTheme="minorHAnsi" w:hAnsiTheme="minorHAnsi" w:cstheme="minorHAnsi"/>
          <w:b/>
          <w:bCs/>
          <w:u w:val="single"/>
          <w:lang w:val="es-ES"/>
        </w:rPr>
        <w:t>CONTABILIDAD</w:t>
      </w:r>
      <w:r>
        <w:rPr>
          <w:rFonts w:asciiTheme="minorHAnsi" w:hAnsiTheme="minorHAnsi" w:cstheme="minorHAnsi"/>
          <w:b/>
          <w:bCs/>
          <w:u w:val="single"/>
          <w:lang w:val="es-ES"/>
        </w:rPr>
        <w:t xml:space="preserve"> </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D518F"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F3524"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C1A93"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302F7567" w14:textId="17B50F8D"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821959">
        <w:rPr>
          <w:rFonts w:asciiTheme="minorHAnsi" w:hAnsiTheme="minorHAnsi" w:cstheme="minorHAnsi"/>
          <w:b/>
          <w:bCs/>
          <w:u w:val="single"/>
          <w:lang w:val="es-ES"/>
        </w:rPr>
        <w:t>6</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ESPECIALISTA EN </w:t>
      </w:r>
      <w:r w:rsidR="00821959">
        <w:rPr>
          <w:rFonts w:asciiTheme="minorHAnsi" w:hAnsiTheme="minorHAnsi" w:cstheme="minorHAnsi"/>
          <w:b/>
          <w:bCs/>
          <w:u w:val="single"/>
          <w:lang w:val="es-ES"/>
        </w:rPr>
        <w:t>CONTABILIDAD</w:t>
      </w:r>
    </w:p>
    <w:p w14:paraId="44C7EBB5" w14:textId="394F3EF8" w:rsidR="00B67058" w:rsidRPr="00862DDA" w:rsidRDefault="00B67058" w:rsidP="00B67058">
      <w:pPr>
        <w:spacing w:after="0" w:line="240" w:lineRule="auto"/>
        <w:jc w:val="center"/>
        <w:rPr>
          <w:rFonts w:asciiTheme="minorHAnsi" w:hAnsiTheme="minorHAnsi" w:cstheme="minorHAnsi"/>
          <w:b/>
          <w:bCs/>
          <w:u w:val="single"/>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(dd/mm/aaaa): ……………………………….</w:t>
      </w:r>
    </w:p>
    <w:p w14:paraId="0FE7AC22" w14:textId="77777777" w:rsidR="00B67058" w:rsidRDefault="00B67058" w:rsidP="00B67058">
      <w:pPr>
        <w:pStyle w:val="Sinespaciado"/>
        <w:spacing w:line="360" w:lineRule="auto"/>
        <w:jc w:val="both"/>
      </w:pPr>
    </w:p>
    <w:p w14:paraId="45C34A9A" w14:textId="77777777" w:rsidR="00B67058" w:rsidRPr="00482CA4"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7777777" w:rsidR="00B67058" w:rsidRPr="00482CA4" w:rsidRDefault="00B67058" w:rsidP="00B67058">
      <w:pPr>
        <w:pStyle w:val="Sinespaciado"/>
        <w:spacing w:line="360" w:lineRule="auto"/>
        <w:jc w:val="both"/>
      </w:pPr>
      <w:r w:rsidRPr="00482CA4">
        <w:t>Firma y/o huella</w:t>
      </w: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50F0F67C" w14:textId="6247C786" w:rsidR="00862DDA" w:rsidRDefault="00862DDA" w:rsidP="00862DDA">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ED2952">
        <w:rPr>
          <w:rFonts w:asciiTheme="minorHAnsi" w:hAnsiTheme="minorHAnsi" w:cstheme="minorHAnsi"/>
          <w:b/>
          <w:bCs/>
          <w:u w:val="single"/>
          <w:lang w:val="es-ES"/>
        </w:rPr>
        <w:t>6</w:t>
      </w:r>
      <w:r w:rsidR="00B67058">
        <w:rPr>
          <w:rFonts w:asciiTheme="minorHAnsi" w:hAnsiTheme="minorHAnsi" w:cstheme="minorHAnsi"/>
          <w:b/>
          <w:bCs/>
          <w:u w:val="single"/>
          <w:lang w:val="es-ES"/>
        </w:rPr>
        <w:t xml:space="preserve">-2024-IIAP – PRIMERA CONVOCATORIA / SELECCIÓN DE </w:t>
      </w:r>
      <w:r>
        <w:rPr>
          <w:rFonts w:asciiTheme="minorHAnsi" w:hAnsiTheme="minorHAnsi" w:cstheme="minorHAnsi"/>
          <w:b/>
          <w:bCs/>
          <w:u w:val="single"/>
          <w:lang w:val="es-ES"/>
        </w:rPr>
        <w:t xml:space="preserve">UN/A ESPECIALISTA EN </w:t>
      </w:r>
      <w:r w:rsidR="00ED2952">
        <w:rPr>
          <w:rFonts w:asciiTheme="minorHAnsi" w:hAnsiTheme="minorHAnsi" w:cstheme="minorHAnsi"/>
          <w:b/>
          <w:bCs/>
          <w:u w:val="single"/>
          <w:lang w:val="es-ES"/>
        </w:rPr>
        <w:t>CONTABILIDAD</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123F" w14:textId="77777777" w:rsidR="00A32658" w:rsidRDefault="00A32658">
      <w:pPr>
        <w:spacing w:after="0" w:line="240" w:lineRule="auto"/>
      </w:pPr>
      <w:r>
        <w:separator/>
      </w:r>
    </w:p>
  </w:endnote>
  <w:endnote w:type="continuationSeparator" w:id="0">
    <w:p w14:paraId="30CC7307" w14:textId="77777777" w:rsidR="00A32658" w:rsidRDefault="00A32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4F4BC231" w:rsidR="004B0527" w:rsidRDefault="00E271C4">
    <w:pPr>
      <w:pStyle w:val="Piedepgina"/>
    </w:pPr>
    <w:r>
      <w:rPr>
        <w:noProof/>
        <w:color w:val="FFFFFF" w:themeColor="background1"/>
        <w:lang w:val="es-PY" w:eastAsia="ja-JP"/>
      </w:rPr>
      <w:drawing>
        <wp:anchor distT="0" distB="0" distL="114300" distR="114300" simplePos="0" relativeHeight="251686400" behindDoc="1" locked="0" layoutInCell="1" allowOverlap="1" wp14:anchorId="60BBD619" wp14:editId="556D70D4">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1">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Y" w:eastAsia="ja-JP"/>
      </w:rPr>
      <w:drawing>
        <wp:anchor distT="0" distB="0" distL="114300" distR="114300" simplePos="0" relativeHeight="251649536" behindDoc="0" locked="0" layoutInCell="1" allowOverlap="1" wp14:anchorId="051AC834" wp14:editId="64739602">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Y" w:eastAsia="ja-JP"/>
      </w:rPr>
      <mc:AlternateContent>
        <mc:Choice Requires="wps">
          <w:drawing>
            <wp:anchor distT="0" distB="0" distL="114300" distR="114300" simplePos="0" relativeHeight="251671040" behindDoc="0" locked="0" layoutInCell="1" allowOverlap="1" wp14:anchorId="79775245" wp14:editId="097AE0AE">
              <wp:simplePos x="0" y="0"/>
              <wp:positionH relativeFrom="column">
                <wp:posOffset>8890</wp:posOffset>
              </wp:positionH>
              <wp:positionV relativeFrom="paragraph">
                <wp:posOffset>-615950</wp:posOffset>
              </wp:positionV>
              <wp:extent cx="2520315" cy="711835"/>
              <wp:effectExtent l="0" t="0" r="6985" b="120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11835"/>
                      </a:xfrm>
                      <a:prstGeom prst="rect">
                        <a:avLst/>
                      </a:prstGeom>
                      <a:noFill/>
                      <a:ln w="6350">
                        <a:solidFill>
                          <a:schemeClr val="bg1"/>
                        </a:solidFill>
                      </a:ln>
                      <a:effectLst/>
                    </wps:spPr>
                    <wps:txbx>
                      <w:txbxContent>
                        <w:p w14:paraId="09C2FCB8" w14:textId="77777777" w:rsidR="004B0527"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4B0527"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sidR="00120189">
                            <w:rPr>
                              <w:rFonts w:ascii="Arial" w:hAnsi="Arial" w:cs="Arial"/>
                              <w:sz w:val="14"/>
                              <w:szCs w:val="14"/>
                              <w:lang w:val="pt-BR"/>
                            </w:rPr>
                            <w:t xml:space="preserve">Quiñones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4B0527"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4B0527"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4B0527"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Av. Larco 930, Of.501,</w:t>
                          </w:r>
                          <w:r w:rsidRPr="00B713B7">
                            <w:rPr>
                              <w:rFonts w:ascii="Arial" w:hAnsi="Arial" w:cs="Arial"/>
                              <w:sz w:val="14"/>
                              <w:szCs w:val="14"/>
                              <w:lang w:val="en-US"/>
                            </w:rPr>
                            <w:t xml:space="preserve"> Miraflores. </w:t>
                          </w:r>
                        </w:p>
                        <w:p w14:paraId="0487F364" w14:textId="1F681E3D" w:rsidR="004B0527"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7pt;margin-top:-48.5pt;width:198.45pt;height:56.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" filled="f" strokecolor="white [3212]" strokeweight=".5pt">
              <v:textbox>
                <w:txbxContent>
                  <w:p w14:paraId="09C2FCB8" w14:textId="77777777" w:rsidR="004B0527"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4B0527"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sidR="00120189">
                      <w:rPr>
                        <w:rFonts w:ascii="Arial" w:hAnsi="Arial" w:cs="Arial"/>
                        <w:sz w:val="14"/>
                        <w:szCs w:val="14"/>
                        <w:lang w:val="pt-BR"/>
                      </w:rPr>
                      <w:t xml:space="preserve">Quiñones </w:t>
                    </w:r>
                    <w:r w:rsidRPr="000E3972">
                      <w:rPr>
                        <w:rFonts w:ascii="Arial" w:hAnsi="Arial" w:cs="Arial"/>
                        <w:sz w:val="14"/>
                        <w:szCs w:val="14"/>
                        <w:lang w:val="pt-BR"/>
                      </w:rPr>
                      <w:t>km. 2.5</w:t>
                    </w:r>
                    <w:r w:rsidR="002871A1">
                      <w:rPr>
                        <w:rFonts w:ascii="Arial" w:hAnsi="Arial" w:cs="Arial"/>
                        <w:sz w:val="14"/>
                        <w:szCs w:val="14"/>
                        <w:lang w:val="pt-BR"/>
                      </w:rPr>
                      <w:t xml:space="preserve"> S/N San Juan Bautista</w:t>
                    </w:r>
                  </w:p>
                  <w:p w14:paraId="12EF6BBC" w14:textId="40666D7A" w:rsidR="004B0527"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5" w:history="1">
                      <w:r w:rsidR="0060028A" w:rsidRPr="0019744A">
                        <w:rPr>
                          <w:rStyle w:val="Hipervnculo"/>
                          <w:rFonts w:ascii="Arial" w:hAnsi="Arial" w:cs="Arial"/>
                          <w:sz w:val="14"/>
                          <w:szCs w:val="14"/>
                          <w:lang w:val="pt-BR"/>
                        </w:rPr>
                        <w:t>presidencia@iiap.gob.pe</w:t>
                      </w:r>
                    </w:hyperlink>
                  </w:p>
                  <w:p w14:paraId="0604D60B" w14:textId="77777777" w:rsidR="004B0527"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4B0527"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Av. Larco 930, Of.501,</w:t>
                    </w:r>
                    <w:r w:rsidRPr="00B713B7">
                      <w:rPr>
                        <w:rFonts w:ascii="Arial" w:hAnsi="Arial" w:cs="Arial"/>
                        <w:sz w:val="14"/>
                        <w:szCs w:val="14"/>
                        <w:lang w:val="en-US"/>
                      </w:rPr>
                      <w:t xml:space="preserve"> Miraflores. </w:t>
                    </w:r>
                  </w:p>
                  <w:p w14:paraId="0487F364" w14:textId="1F681E3D" w:rsidR="004B0527"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6" w:history="1">
                      <w:r w:rsidR="0060028A"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1E102F">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8B04A1"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BDD3" w14:textId="77777777" w:rsidR="00A32658" w:rsidRDefault="00A32658">
      <w:pPr>
        <w:spacing w:after="0" w:line="240" w:lineRule="auto"/>
      </w:pPr>
      <w:r>
        <w:separator/>
      </w:r>
    </w:p>
  </w:footnote>
  <w:footnote w:type="continuationSeparator" w:id="0">
    <w:p w14:paraId="495430F6" w14:textId="77777777" w:rsidR="00A32658" w:rsidRDefault="00A32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5F6370AA" w:rsidR="00CD1D39" w:rsidRDefault="00E271C4">
    <w:pPr>
      <w:pStyle w:val="Encabezado"/>
    </w:pPr>
    <w:r>
      <w:rPr>
        <w:noProof/>
        <w:lang w:val="es-PY" w:eastAsia="ja-JP"/>
      </w:rPr>
      <w:drawing>
        <wp:anchor distT="0" distB="0" distL="114300" distR="114300" simplePos="0" relativeHeight="251685376" behindDoc="0" locked="0" layoutInCell="1" allowOverlap="1" wp14:anchorId="52CCB79E" wp14:editId="6DC34FDD">
          <wp:simplePos x="0" y="0"/>
          <wp:positionH relativeFrom="column">
            <wp:posOffset>4868005</wp:posOffset>
          </wp:positionH>
          <wp:positionV relativeFrom="paragraph">
            <wp:posOffset>-27940</wp:posOffset>
          </wp:positionV>
          <wp:extent cx="1118870" cy="421640"/>
          <wp:effectExtent l="0" t="0" r="0" b="0"/>
          <wp:wrapNone/>
          <wp:docPr id="18905997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599714" name="Imagen 1890599714"/>
                  <pic:cNvPicPr/>
                </pic:nvPicPr>
                <pic:blipFill>
                  <a:blip r:embed="rId1">
                    <a:extLst>
                      <a:ext uri="{28A0092B-C50C-407E-A947-70E740481C1C}">
                        <a14:useLocalDpi xmlns:a14="http://schemas.microsoft.com/office/drawing/2010/main" val="0"/>
                      </a:ext>
                    </a:extLst>
                  </a:blip>
                  <a:stretch>
                    <a:fillRect/>
                  </a:stretch>
                </pic:blipFill>
                <pic:spPr>
                  <a:xfrm>
                    <a:off x="0" y="0"/>
                    <a:ext cx="1118870" cy="421640"/>
                  </a:xfrm>
                  <a:prstGeom prst="rect">
                    <a:avLst/>
                  </a:prstGeom>
                </pic:spPr>
              </pic:pic>
            </a:graphicData>
          </a:graphic>
          <wp14:sizeRelH relativeFrom="page">
            <wp14:pctWidth>0</wp14:pctWidth>
          </wp14:sizeRelH>
          <wp14:sizeRelV relativeFrom="page">
            <wp14:pctHeight>0</wp14:pctHeight>
          </wp14:sizeRelV>
        </wp:anchor>
      </w:drawing>
    </w:r>
    <w:r w:rsidR="00645F37">
      <w:rPr>
        <w:noProof/>
        <w:lang w:val="es-PY" w:eastAsia="ja-JP"/>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3"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5DF9399C" w:rsidR="00C22408" w:rsidRDefault="003F1B51" w:rsidP="003F1B51">
    <w:pPr>
      <w:spacing w:after="0" w:line="240" w:lineRule="auto"/>
      <w:jc w:val="center"/>
      <w:rPr>
        <w:rFonts w:ascii="Calibri" w:eastAsia="Times New Roman" w:hAnsi="Calibri" w:cs="Calibri"/>
        <w:color w:val="4D5156"/>
        <w:sz w:val="16"/>
        <w:szCs w:val="16"/>
        <w:shd w:val="clear" w:color="auto" w:fill="FFFFFF"/>
        <w:lang w:eastAsia="es-ES_tradnl"/>
      </w:rPr>
    </w:pPr>
    <w:r w:rsidRPr="007532FA">
      <w:rPr>
        <w:rFonts w:ascii="Calibri" w:eastAsia="Times New Roman" w:hAnsi="Calibri" w:cs="Calibri"/>
        <w:color w:val="4D5156"/>
        <w:sz w:val="16"/>
        <w:szCs w:val="16"/>
        <w:shd w:val="clear" w:color="auto" w:fill="FFFFFF"/>
        <w:lang w:eastAsia="es-ES_tradnl"/>
      </w:rPr>
      <w:t>“</w:t>
    </w:r>
    <w:r w:rsidR="00E271C4" w:rsidRPr="007532FA">
      <w:rPr>
        <w:rFonts w:ascii="Calibri" w:eastAsia="Times New Roman" w:hAnsi="Calibri" w:cs="Calibri"/>
        <w:color w:val="5F6368"/>
        <w:sz w:val="16"/>
        <w:szCs w:val="16"/>
        <w:shd w:val="clear" w:color="auto" w:fill="FFFFFF"/>
        <w:lang w:eastAsia="es-ES_tradnl"/>
      </w:rPr>
      <w:t>Año del Bicentenario, de la consolidación de nuestra Independencia, y de la conmemoración de las heroicas batallas de Junín y Ayacucho</w:t>
    </w:r>
    <w:r w:rsidRPr="007532FA">
      <w:rPr>
        <w:rFonts w:ascii="Calibri" w:eastAsia="Times New Roman" w:hAnsi="Calibri" w:cs="Calibri"/>
        <w:color w:val="4D5156"/>
        <w:sz w:val="16"/>
        <w:szCs w:val="16"/>
        <w:shd w:val="clear" w:color="auto" w:fill="FFFFFF"/>
        <w:lang w:eastAsia="es-ES_tradnl"/>
      </w:rPr>
      <w:t>”</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5382F"/>
    <w:rsid w:val="00163438"/>
    <w:rsid w:val="001C5C34"/>
    <w:rsid w:val="001D13F8"/>
    <w:rsid w:val="001E102F"/>
    <w:rsid w:val="001E1AC7"/>
    <w:rsid w:val="001E5F6D"/>
    <w:rsid w:val="001F4089"/>
    <w:rsid w:val="00200E10"/>
    <w:rsid w:val="002373C8"/>
    <w:rsid w:val="00246A6D"/>
    <w:rsid w:val="00270046"/>
    <w:rsid w:val="002871A1"/>
    <w:rsid w:val="002919CA"/>
    <w:rsid w:val="002C4FBB"/>
    <w:rsid w:val="002E14AA"/>
    <w:rsid w:val="002F1E83"/>
    <w:rsid w:val="002F222C"/>
    <w:rsid w:val="003076A3"/>
    <w:rsid w:val="0033287F"/>
    <w:rsid w:val="0037289E"/>
    <w:rsid w:val="003A2999"/>
    <w:rsid w:val="003A6641"/>
    <w:rsid w:val="003B6261"/>
    <w:rsid w:val="003B7BA1"/>
    <w:rsid w:val="003C3263"/>
    <w:rsid w:val="003C3F79"/>
    <w:rsid w:val="003D42A5"/>
    <w:rsid w:val="003D5E50"/>
    <w:rsid w:val="003E4972"/>
    <w:rsid w:val="003E6BD0"/>
    <w:rsid w:val="003E7D5B"/>
    <w:rsid w:val="003F1B51"/>
    <w:rsid w:val="003F662D"/>
    <w:rsid w:val="00412FAF"/>
    <w:rsid w:val="0041561C"/>
    <w:rsid w:val="0043003D"/>
    <w:rsid w:val="00442553"/>
    <w:rsid w:val="004812D9"/>
    <w:rsid w:val="00493D0B"/>
    <w:rsid w:val="0049401B"/>
    <w:rsid w:val="004A4A65"/>
    <w:rsid w:val="004B0527"/>
    <w:rsid w:val="004C004C"/>
    <w:rsid w:val="004C0205"/>
    <w:rsid w:val="004F6CA4"/>
    <w:rsid w:val="00500F8B"/>
    <w:rsid w:val="00513FD5"/>
    <w:rsid w:val="00516C51"/>
    <w:rsid w:val="0056193B"/>
    <w:rsid w:val="00562A79"/>
    <w:rsid w:val="005730DC"/>
    <w:rsid w:val="005B5A03"/>
    <w:rsid w:val="0060028A"/>
    <w:rsid w:val="00605710"/>
    <w:rsid w:val="00640CBA"/>
    <w:rsid w:val="00645F37"/>
    <w:rsid w:val="00652BA9"/>
    <w:rsid w:val="006607F4"/>
    <w:rsid w:val="00671878"/>
    <w:rsid w:val="00695C99"/>
    <w:rsid w:val="00696159"/>
    <w:rsid w:val="006B5D7F"/>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D1184"/>
    <w:rsid w:val="007F3C42"/>
    <w:rsid w:val="00821959"/>
    <w:rsid w:val="00824080"/>
    <w:rsid w:val="008347F5"/>
    <w:rsid w:val="00862DDA"/>
    <w:rsid w:val="008735D2"/>
    <w:rsid w:val="00875DEF"/>
    <w:rsid w:val="008A291B"/>
    <w:rsid w:val="008B6AA8"/>
    <w:rsid w:val="008D3C35"/>
    <w:rsid w:val="008E5C36"/>
    <w:rsid w:val="00900E72"/>
    <w:rsid w:val="0091002E"/>
    <w:rsid w:val="0092004E"/>
    <w:rsid w:val="00930B0E"/>
    <w:rsid w:val="0093467C"/>
    <w:rsid w:val="009804E9"/>
    <w:rsid w:val="00996CED"/>
    <w:rsid w:val="009E2330"/>
    <w:rsid w:val="009E69D4"/>
    <w:rsid w:val="009F1EF0"/>
    <w:rsid w:val="00A1068B"/>
    <w:rsid w:val="00A256E2"/>
    <w:rsid w:val="00A31F98"/>
    <w:rsid w:val="00A32658"/>
    <w:rsid w:val="00A404BA"/>
    <w:rsid w:val="00A674B7"/>
    <w:rsid w:val="00A910DC"/>
    <w:rsid w:val="00A955AD"/>
    <w:rsid w:val="00AA1866"/>
    <w:rsid w:val="00AE5D37"/>
    <w:rsid w:val="00B028F8"/>
    <w:rsid w:val="00B175E2"/>
    <w:rsid w:val="00B2193C"/>
    <w:rsid w:val="00B44B4B"/>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5E3C"/>
    <w:rsid w:val="00E52005"/>
    <w:rsid w:val="00E6519F"/>
    <w:rsid w:val="00E80DA5"/>
    <w:rsid w:val="00E812C5"/>
    <w:rsid w:val="00EB2591"/>
    <w:rsid w:val="00EC53D9"/>
    <w:rsid w:val="00ED2952"/>
    <w:rsid w:val="00EE1252"/>
    <w:rsid w:val="00EE6501"/>
    <w:rsid w:val="00EE7ED1"/>
    <w:rsid w:val="00EF0BA1"/>
    <w:rsid w:val="00F21096"/>
    <w:rsid w:val="00F25813"/>
    <w:rsid w:val="00F30ADF"/>
    <w:rsid w:val="00F329F7"/>
    <w:rsid w:val="00F56BB6"/>
    <w:rsid w:val="00F7341D"/>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0273DF55-3E7C-42E3-A449-C34C0D41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hyperlink" Target="mailto:iiapli@iiap.gob.pe" TargetMode="External"/><Relationship Id="rId5" Type="http://schemas.openxmlformats.org/officeDocument/2006/relationships/hyperlink" Target="mailto:presidencia@iiap.gob.pe" TargetMode="External"/><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2504</Words>
  <Characters>13774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9</cp:revision>
  <cp:lastPrinted>2021-05-05T16:14:00Z</cp:lastPrinted>
  <dcterms:created xsi:type="dcterms:W3CDTF">2024-03-20T19:29:00Z</dcterms:created>
  <dcterms:modified xsi:type="dcterms:W3CDTF">2024-03-27T15:32:00Z</dcterms:modified>
</cp:coreProperties>
</file>